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pct20" w:color="auto" w:fill="auto"/>
        <w:tblLook w:val="04A0" w:firstRow="1" w:lastRow="0" w:firstColumn="1" w:lastColumn="0" w:noHBand="0" w:noVBand="1"/>
      </w:tblPr>
      <w:tblGrid>
        <w:gridCol w:w="3005"/>
        <w:gridCol w:w="3005"/>
        <w:gridCol w:w="3006"/>
      </w:tblGrid>
      <w:tr w:rsidR="00461006" w14:paraId="27190422" w14:textId="77777777" w:rsidTr="00930337">
        <w:trPr>
          <w:trHeight w:val="780"/>
        </w:trPr>
        <w:tc>
          <w:tcPr>
            <w:tcW w:w="9016" w:type="dxa"/>
            <w:gridSpan w:val="3"/>
            <w:tcBorders>
              <w:bottom w:val="single" w:sz="4" w:space="0" w:color="auto"/>
            </w:tcBorders>
            <w:shd w:val="pct20" w:color="auto" w:fill="auto"/>
          </w:tcPr>
          <w:p w14:paraId="0202112F" w14:textId="77777777"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14:paraId="2459E0FD" w14:textId="77777777" w:rsidR="00461006" w:rsidRDefault="00461006" w:rsidP="00461006">
            <w:pPr>
              <w:jc w:val="center"/>
            </w:pPr>
            <w:r>
              <w:rPr>
                <w:b/>
                <w:bCs/>
                <w:sz w:val="32"/>
                <w:szCs w:val="32"/>
              </w:rPr>
              <w:t>Assessment Feedback Sheet</w:t>
            </w:r>
          </w:p>
        </w:tc>
      </w:tr>
      <w:tr w:rsidR="00461006" w14:paraId="037DB538" w14:textId="77777777" w:rsidTr="00930337">
        <w:trPr>
          <w:trHeight w:val="281"/>
        </w:trPr>
        <w:tc>
          <w:tcPr>
            <w:tcW w:w="3005" w:type="dxa"/>
            <w:shd w:val="clear" w:color="auto" w:fill="FFFFFF" w:themeFill="background1"/>
          </w:tcPr>
          <w:p w14:paraId="05C05C01" w14:textId="77777777" w:rsidR="00461006" w:rsidRPr="00461006" w:rsidRDefault="00461006" w:rsidP="004C5AD2">
            <w:pPr>
              <w:rPr>
                <w:sz w:val="24"/>
              </w:rPr>
            </w:pPr>
            <w:r w:rsidRPr="00461006">
              <w:rPr>
                <w:sz w:val="24"/>
              </w:rPr>
              <w:t>Student Name</w:t>
            </w:r>
          </w:p>
        </w:tc>
        <w:tc>
          <w:tcPr>
            <w:tcW w:w="6011" w:type="dxa"/>
            <w:gridSpan w:val="2"/>
            <w:shd w:val="clear" w:color="auto" w:fill="FFFFFF" w:themeFill="background1"/>
          </w:tcPr>
          <w:p w14:paraId="3F964910" w14:textId="77777777" w:rsidR="00461006" w:rsidRPr="00461006" w:rsidRDefault="00461006" w:rsidP="004C5AD2">
            <w:pPr>
              <w:rPr>
                <w:sz w:val="24"/>
              </w:rPr>
            </w:pPr>
          </w:p>
        </w:tc>
      </w:tr>
      <w:tr w:rsidR="00461006" w:rsidRPr="00C027DC" w14:paraId="6B810117" w14:textId="77777777" w:rsidTr="00930337">
        <w:trPr>
          <w:trHeight w:val="265"/>
        </w:trPr>
        <w:tc>
          <w:tcPr>
            <w:tcW w:w="3005" w:type="dxa"/>
            <w:shd w:val="clear" w:color="auto" w:fill="FFFFFF" w:themeFill="background1"/>
          </w:tcPr>
          <w:p w14:paraId="089DE6FC" w14:textId="77777777" w:rsidR="00461006" w:rsidRPr="00461006" w:rsidRDefault="00461006" w:rsidP="004C5AD2">
            <w:pPr>
              <w:rPr>
                <w:sz w:val="24"/>
              </w:rPr>
            </w:pPr>
            <w:r w:rsidRPr="00461006">
              <w:rPr>
                <w:sz w:val="24"/>
              </w:rPr>
              <w:t>Assessment</w:t>
            </w:r>
          </w:p>
        </w:tc>
        <w:tc>
          <w:tcPr>
            <w:tcW w:w="6011" w:type="dxa"/>
            <w:gridSpan w:val="2"/>
            <w:shd w:val="clear" w:color="auto" w:fill="FFFFFF" w:themeFill="background1"/>
          </w:tcPr>
          <w:p w14:paraId="2CB30985" w14:textId="656CC4BD" w:rsidR="00461006" w:rsidRPr="00C027DC" w:rsidRDefault="00C94730" w:rsidP="004C5AD2">
            <w:pPr>
              <w:rPr>
                <w:sz w:val="24"/>
              </w:rPr>
            </w:pPr>
            <w:r w:rsidRPr="00C027DC">
              <w:rPr>
                <w:sz w:val="24"/>
              </w:rPr>
              <w:t>NEA assessment</w:t>
            </w:r>
            <w:r w:rsidR="006533F4" w:rsidRPr="00C027DC">
              <w:rPr>
                <w:sz w:val="24"/>
              </w:rPr>
              <w:t xml:space="preserve"> </w:t>
            </w:r>
            <w:r w:rsidR="00C027DC" w:rsidRPr="00C027DC">
              <w:rPr>
                <w:sz w:val="24"/>
              </w:rPr>
              <w:t>Double page Newspaper S</w:t>
            </w:r>
            <w:r w:rsidR="00C027DC">
              <w:rPr>
                <w:sz w:val="24"/>
              </w:rPr>
              <w:t>pread</w:t>
            </w:r>
          </w:p>
        </w:tc>
      </w:tr>
      <w:tr w:rsidR="00461006" w14:paraId="66F62C9B" w14:textId="77777777" w:rsidTr="00930337">
        <w:trPr>
          <w:trHeight w:val="281"/>
        </w:trPr>
        <w:tc>
          <w:tcPr>
            <w:tcW w:w="3005" w:type="dxa"/>
            <w:shd w:val="clear" w:color="auto" w:fill="FFFFFF" w:themeFill="background1"/>
          </w:tcPr>
          <w:p w14:paraId="4F13BE06" w14:textId="77777777" w:rsidR="00461006" w:rsidRPr="00461006" w:rsidRDefault="00461006" w:rsidP="004C5AD2">
            <w:pPr>
              <w:rPr>
                <w:sz w:val="24"/>
              </w:rPr>
            </w:pPr>
            <w:r w:rsidRPr="00461006">
              <w:rPr>
                <w:sz w:val="24"/>
              </w:rPr>
              <w:t>Date</w:t>
            </w:r>
          </w:p>
        </w:tc>
        <w:tc>
          <w:tcPr>
            <w:tcW w:w="6011" w:type="dxa"/>
            <w:gridSpan w:val="2"/>
            <w:shd w:val="clear" w:color="auto" w:fill="FFFFFF" w:themeFill="background1"/>
          </w:tcPr>
          <w:p w14:paraId="436DD0F5" w14:textId="47BEF337" w:rsidR="00461006" w:rsidRPr="00461006" w:rsidRDefault="00C027DC" w:rsidP="004C5AD2">
            <w:pPr>
              <w:rPr>
                <w:sz w:val="24"/>
              </w:rPr>
            </w:pPr>
            <w:r>
              <w:rPr>
                <w:sz w:val="24"/>
              </w:rPr>
              <w:t>Nov</w:t>
            </w:r>
            <w:r w:rsidR="00737DB0">
              <w:rPr>
                <w:sz w:val="24"/>
              </w:rPr>
              <w:t>ember</w:t>
            </w:r>
            <w:r w:rsidR="00074EF1">
              <w:rPr>
                <w:sz w:val="24"/>
              </w:rPr>
              <w:t xml:space="preserve"> </w:t>
            </w:r>
            <w:r w:rsidR="00461006" w:rsidRPr="00461006">
              <w:rPr>
                <w:sz w:val="24"/>
              </w:rPr>
              <w:t>20</w:t>
            </w:r>
            <w:r w:rsidR="00935E66">
              <w:rPr>
                <w:sz w:val="24"/>
              </w:rPr>
              <w:t>2</w:t>
            </w:r>
            <w:r w:rsidR="00737DB0">
              <w:rPr>
                <w:sz w:val="24"/>
              </w:rPr>
              <w:t>3</w:t>
            </w:r>
          </w:p>
        </w:tc>
      </w:tr>
      <w:tr w:rsidR="00930337" w14:paraId="0E201BFA" w14:textId="77777777" w:rsidTr="00973458">
        <w:trPr>
          <w:trHeight w:val="281"/>
        </w:trPr>
        <w:tc>
          <w:tcPr>
            <w:tcW w:w="3005" w:type="dxa"/>
            <w:shd w:val="clear" w:color="auto" w:fill="FFFFFF" w:themeFill="background1"/>
          </w:tcPr>
          <w:p w14:paraId="0D1A1BD7" w14:textId="77777777" w:rsidR="00930337" w:rsidRPr="00461006" w:rsidRDefault="00930337" w:rsidP="004C5AD2">
            <w:pPr>
              <w:rPr>
                <w:sz w:val="24"/>
              </w:rPr>
            </w:pPr>
            <w:r w:rsidRPr="00461006">
              <w:rPr>
                <w:sz w:val="24"/>
              </w:rPr>
              <w:t>Mark Breakdown</w:t>
            </w:r>
          </w:p>
        </w:tc>
        <w:tc>
          <w:tcPr>
            <w:tcW w:w="3005" w:type="dxa"/>
            <w:shd w:val="clear" w:color="auto" w:fill="FFFFFF" w:themeFill="background1"/>
          </w:tcPr>
          <w:p w14:paraId="3DAABF4D" w14:textId="77777777" w:rsidR="00930337" w:rsidRPr="00461006" w:rsidRDefault="006533F4" w:rsidP="004C5AD2">
            <w:pPr>
              <w:rPr>
                <w:sz w:val="24"/>
              </w:rPr>
            </w:pPr>
            <w:r>
              <w:rPr>
                <w:sz w:val="24"/>
              </w:rPr>
              <w:t>Media Language:      /15</w:t>
            </w:r>
          </w:p>
        </w:tc>
        <w:tc>
          <w:tcPr>
            <w:tcW w:w="3006" w:type="dxa"/>
            <w:shd w:val="clear" w:color="auto" w:fill="FFFFFF" w:themeFill="background1"/>
          </w:tcPr>
          <w:p w14:paraId="5A79CFA7" w14:textId="77777777" w:rsidR="00930337" w:rsidRPr="00461006" w:rsidRDefault="006533F4" w:rsidP="004C5AD2">
            <w:pPr>
              <w:rPr>
                <w:sz w:val="24"/>
              </w:rPr>
            </w:pPr>
            <w:r>
              <w:rPr>
                <w:sz w:val="24"/>
              </w:rPr>
              <w:t>Representation:     /15</w:t>
            </w:r>
          </w:p>
        </w:tc>
      </w:tr>
      <w:tr w:rsidR="00930337" w14:paraId="4CE0940D" w14:textId="77777777" w:rsidTr="00D55051">
        <w:trPr>
          <w:trHeight w:val="281"/>
        </w:trPr>
        <w:tc>
          <w:tcPr>
            <w:tcW w:w="3005" w:type="dxa"/>
            <w:shd w:val="clear" w:color="auto" w:fill="FFFFFF" w:themeFill="background1"/>
          </w:tcPr>
          <w:p w14:paraId="00DE054A" w14:textId="77777777" w:rsidR="00930337" w:rsidRPr="00461006" w:rsidRDefault="00930337" w:rsidP="004C5AD2">
            <w:pPr>
              <w:rPr>
                <w:sz w:val="24"/>
              </w:rPr>
            </w:pPr>
            <w:r>
              <w:rPr>
                <w:sz w:val="24"/>
              </w:rPr>
              <w:t>Total</w:t>
            </w:r>
          </w:p>
        </w:tc>
        <w:tc>
          <w:tcPr>
            <w:tcW w:w="6011" w:type="dxa"/>
            <w:gridSpan w:val="2"/>
            <w:shd w:val="clear" w:color="auto" w:fill="FFFFFF" w:themeFill="background1"/>
          </w:tcPr>
          <w:p w14:paraId="607D9596" w14:textId="77777777" w:rsidR="00930337" w:rsidRPr="00461006" w:rsidRDefault="00102A65" w:rsidP="004C5AD2">
            <w:pPr>
              <w:rPr>
                <w:sz w:val="24"/>
              </w:rPr>
            </w:pPr>
            <w:r>
              <w:rPr>
                <w:sz w:val="24"/>
              </w:rPr>
              <w:t xml:space="preserve">       /</w:t>
            </w:r>
            <w:r w:rsidR="006533F4">
              <w:rPr>
                <w:sz w:val="24"/>
              </w:rPr>
              <w:t>3</w:t>
            </w:r>
            <w:r>
              <w:rPr>
                <w:sz w:val="24"/>
              </w:rPr>
              <w:t>0</w:t>
            </w:r>
          </w:p>
        </w:tc>
      </w:tr>
    </w:tbl>
    <w:p w14:paraId="5E9CA5FD" w14:textId="77777777" w:rsidR="00461006" w:rsidRDefault="00461006" w:rsidP="004C5AD2"/>
    <w:p w14:paraId="3A98D0FF" w14:textId="77777777" w:rsidR="00956F8B" w:rsidRDefault="00956F8B"/>
    <w:tbl>
      <w:tblPr>
        <w:tblStyle w:val="TableGrid"/>
        <w:tblW w:w="0" w:type="auto"/>
        <w:tblLook w:val="04A0" w:firstRow="1" w:lastRow="0" w:firstColumn="1" w:lastColumn="0" w:noHBand="0" w:noVBand="1"/>
      </w:tblPr>
      <w:tblGrid>
        <w:gridCol w:w="678"/>
        <w:gridCol w:w="770"/>
        <w:gridCol w:w="7054"/>
        <w:gridCol w:w="514"/>
      </w:tblGrid>
      <w:tr w:rsidR="00677470" w14:paraId="22964990" w14:textId="77777777" w:rsidTr="00050718">
        <w:tc>
          <w:tcPr>
            <w:tcW w:w="9016" w:type="dxa"/>
            <w:gridSpan w:val="4"/>
            <w:shd w:val="clear" w:color="auto" w:fill="FFFF00"/>
          </w:tcPr>
          <w:p w14:paraId="1396AAAB" w14:textId="77777777" w:rsidR="00677470" w:rsidRDefault="00677470" w:rsidP="00050718">
            <w:pPr>
              <w:jc w:val="center"/>
              <w:rPr>
                <w:b/>
                <w:sz w:val="24"/>
              </w:rPr>
            </w:pPr>
            <w:r>
              <w:rPr>
                <w:b/>
                <w:sz w:val="24"/>
              </w:rPr>
              <w:t xml:space="preserve">Assessment Objectives </w:t>
            </w:r>
            <w:r w:rsidRPr="00C94730">
              <w:rPr>
                <w:b/>
                <w:sz w:val="24"/>
              </w:rPr>
              <w:t xml:space="preserve">AO3: </w:t>
            </w:r>
          </w:p>
          <w:p w14:paraId="161E2868" w14:textId="77777777" w:rsidR="00677470" w:rsidRPr="00677470" w:rsidRDefault="00677470" w:rsidP="00677470">
            <w:pPr>
              <w:autoSpaceDE w:val="0"/>
              <w:autoSpaceDN w:val="0"/>
              <w:adjustRightInd w:val="0"/>
              <w:rPr>
                <w:b/>
                <w:sz w:val="24"/>
              </w:rPr>
            </w:pPr>
            <w:r>
              <w:rPr>
                <w:b/>
                <w:sz w:val="24"/>
              </w:rPr>
              <w:t>Media Language</w:t>
            </w:r>
          </w:p>
          <w:p w14:paraId="1E00DFCC" w14:textId="77777777" w:rsidR="00677470" w:rsidRPr="00BA4106" w:rsidRDefault="00677470" w:rsidP="00677470">
            <w:r w:rsidRPr="00BA4106">
              <w:t>Students will be rewarded for the degree of expertise they demonstrate in using media language within the chosen media form (15 marks)</w:t>
            </w:r>
          </w:p>
        </w:tc>
      </w:tr>
      <w:tr w:rsidR="00677470" w14:paraId="357D8996" w14:textId="77777777" w:rsidTr="00050718">
        <w:tc>
          <w:tcPr>
            <w:tcW w:w="678" w:type="dxa"/>
          </w:tcPr>
          <w:p w14:paraId="7A90D27B" w14:textId="77777777" w:rsidR="00677470" w:rsidRDefault="00677470" w:rsidP="00050718">
            <w:r>
              <w:t>Level</w:t>
            </w:r>
          </w:p>
        </w:tc>
        <w:tc>
          <w:tcPr>
            <w:tcW w:w="770" w:type="dxa"/>
          </w:tcPr>
          <w:p w14:paraId="20E7A93A" w14:textId="77777777" w:rsidR="00677470" w:rsidRDefault="00677470" w:rsidP="00050718">
            <w:r>
              <w:t>Range</w:t>
            </w:r>
          </w:p>
        </w:tc>
        <w:tc>
          <w:tcPr>
            <w:tcW w:w="7054" w:type="dxa"/>
          </w:tcPr>
          <w:p w14:paraId="7253E950" w14:textId="77777777" w:rsidR="00677470" w:rsidRDefault="00677470" w:rsidP="00050718">
            <w:r>
              <w:t>Description</w:t>
            </w:r>
          </w:p>
        </w:tc>
        <w:tc>
          <w:tcPr>
            <w:tcW w:w="514" w:type="dxa"/>
          </w:tcPr>
          <w:p w14:paraId="182A9AB3" w14:textId="77777777" w:rsidR="00677470" w:rsidRDefault="00677470" w:rsidP="00050718"/>
        </w:tc>
      </w:tr>
      <w:tr w:rsidR="00677470" w14:paraId="5C7CC00F" w14:textId="77777777" w:rsidTr="00050718">
        <w:tc>
          <w:tcPr>
            <w:tcW w:w="678" w:type="dxa"/>
          </w:tcPr>
          <w:p w14:paraId="2C14210D" w14:textId="77777777" w:rsidR="00677470" w:rsidRDefault="00677470" w:rsidP="00050718">
            <w:r>
              <w:t>5</w:t>
            </w:r>
          </w:p>
        </w:tc>
        <w:tc>
          <w:tcPr>
            <w:tcW w:w="770" w:type="dxa"/>
          </w:tcPr>
          <w:p w14:paraId="1B44B63C" w14:textId="77777777" w:rsidR="00677470" w:rsidRDefault="00677470" w:rsidP="00050718">
            <w:r>
              <w:t>13-15</w:t>
            </w:r>
          </w:p>
        </w:tc>
        <w:tc>
          <w:tcPr>
            <w:tcW w:w="7054" w:type="dxa"/>
          </w:tcPr>
          <w:p w14:paraId="360FCC5A" w14:textId="77777777" w:rsidR="002A6478" w:rsidRDefault="002A6478" w:rsidP="00050718">
            <w:r>
              <w:t xml:space="preserve">• </w:t>
            </w:r>
            <w:r w:rsidRPr="00737DB0">
              <w:rPr>
                <w:b/>
                <w:bCs/>
              </w:rPr>
              <w:t>Excellent</w:t>
            </w:r>
            <w:r>
              <w:t xml:space="preserve"> application of knowledge and understanding of media language, demonstrated by the consistently appropriate and effective selection and combination of elements to communicate very clear meanings throughout the products. </w:t>
            </w:r>
          </w:p>
          <w:p w14:paraId="171F6726" w14:textId="77777777" w:rsidR="00677470" w:rsidRPr="00843054" w:rsidRDefault="002A6478" w:rsidP="00050718">
            <w:r>
              <w:t xml:space="preserve">• An </w:t>
            </w:r>
            <w:r w:rsidRPr="00737DB0">
              <w:rPr>
                <w:b/>
                <w:bCs/>
              </w:rPr>
              <w:t>excellent</w:t>
            </w:r>
            <w:r>
              <w:t xml:space="preserve"> cross-media production that constructs very effective narratives and shows deliberate control of connotations and clearly and purposefully constructs points of view that embody values and attitudes.</w:t>
            </w:r>
          </w:p>
        </w:tc>
        <w:tc>
          <w:tcPr>
            <w:tcW w:w="514" w:type="dxa"/>
          </w:tcPr>
          <w:p w14:paraId="2AC4D71A" w14:textId="77777777" w:rsidR="00677470" w:rsidRDefault="00677470" w:rsidP="00050718"/>
        </w:tc>
      </w:tr>
      <w:tr w:rsidR="00677470" w14:paraId="72EE0A51" w14:textId="77777777" w:rsidTr="00050718">
        <w:tc>
          <w:tcPr>
            <w:tcW w:w="678" w:type="dxa"/>
          </w:tcPr>
          <w:p w14:paraId="38E0E175" w14:textId="77777777" w:rsidR="00677470" w:rsidRDefault="00677470" w:rsidP="00050718">
            <w:r>
              <w:t>4</w:t>
            </w:r>
          </w:p>
        </w:tc>
        <w:tc>
          <w:tcPr>
            <w:tcW w:w="770" w:type="dxa"/>
          </w:tcPr>
          <w:p w14:paraId="26360F76" w14:textId="77777777" w:rsidR="00677470" w:rsidRDefault="00677470" w:rsidP="00050718">
            <w:r>
              <w:t>10-12</w:t>
            </w:r>
          </w:p>
        </w:tc>
        <w:tc>
          <w:tcPr>
            <w:tcW w:w="7054" w:type="dxa"/>
          </w:tcPr>
          <w:p w14:paraId="02FBE010" w14:textId="77777777" w:rsidR="002A6478" w:rsidRDefault="002A6478" w:rsidP="00050718">
            <w:r>
              <w:t xml:space="preserve">• </w:t>
            </w:r>
            <w:r w:rsidRPr="00737DB0">
              <w:rPr>
                <w:b/>
                <w:bCs/>
              </w:rPr>
              <w:t>Good</w:t>
            </w:r>
            <w:r>
              <w:t xml:space="preserve"> application of knowledge and understanding of media language, demonstrated by the frequently appropriate and effective selection and combination of elements to communicate clear meanings throughout the product. </w:t>
            </w:r>
          </w:p>
          <w:p w14:paraId="13CF7026" w14:textId="77777777" w:rsidR="00677470" w:rsidRDefault="002A6478" w:rsidP="00050718">
            <w:r>
              <w:t xml:space="preserve">• A </w:t>
            </w:r>
            <w:r w:rsidRPr="00737DB0">
              <w:rPr>
                <w:b/>
                <w:bCs/>
              </w:rPr>
              <w:t>good</w:t>
            </w:r>
            <w:r>
              <w:t xml:space="preserve"> cross-media production that constructs effective narratives and shows some deliberate control of connotations, though this may not be throughout, and constructs points of view that reflect values and attitudes.</w:t>
            </w:r>
          </w:p>
        </w:tc>
        <w:tc>
          <w:tcPr>
            <w:tcW w:w="514" w:type="dxa"/>
          </w:tcPr>
          <w:p w14:paraId="180E2D56" w14:textId="77777777" w:rsidR="00677470" w:rsidRDefault="00677470" w:rsidP="00050718"/>
        </w:tc>
      </w:tr>
      <w:tr w:rsidR="00677470" w14:paraId="16D43F6B" w14:textId="77777777" w:rsidTr="00050718">
        <w:tc>
          <w:tcPr>
            <w:tcW w:w="678" w:type="dxa"/>
          </w:tcPr>
          <w:p w14:paraId="310EA99B" w14:textId="77777777" w:rsidR="00677470" w:rsidRDefault="00677470" w:rsidP="00050718">
            <w:r>
              <w:t>3</w:t>
            </w:r>
          </w:p>
        </w:tc>
        <w:tc>
          <w:tcPr>
            <w:tcW w:w="770" w:type="dxa"/>
          </w:tcPr>
          <w:p w14:paraId="1A8D739B" w14:textId="77777777" w:rsidR="00677470" w:rsidRDefault="00677470" w:rsidP="00050718">
            <w:r>
              <w:t>7-9</w:t>
            </w:r>
          </w:p>
        </w:tc>
        <w:tc>
          <w:tcPr>
            <w:tcW w:w="7054" w:type="dxa"/>
          </w:tcPr>
          <w:p w14:paraId="3F98C20C" w14:textId="77777777" w:rsidR="00C437E9" w:rsidRDefault="00C437E9" w:rsidP="00050718">
            <w:r>
              <w:t xml:space="preserve">• </w:t>
            </w:r>
            <w:r w:rsidRPr="00737DB0">
              <w:rPr>
                <w:b/>
                <w:bCs/>
              </w:rPr>
              <w:t>Satisfactory</w:t>
            </w:r>
            <w:r>
              <w:t xml:space="preserve"> application of knowledge and understanding of media language, demonstrated by the generally appropriate but inconsistently effective selection and combination of straightforward elements to communicate generally clear meanings throughout the product. </w:t>
            </w:r>
          </w:p>
          <w:p w14:paraId="62591DCD" w14:textId="77777777" w:rsidR="00677470" w:rsidRDefault="00C437E9" w:rsidP="00050718">
            <w:r>
              <w:t xml:space="preserve">• A </w:t>
            </w:r>
            <w:r w:rsidRPr="00737DB0">
              <w:rPr>
                <w:b/>
                <w:bCs/>
              </w:rPr>
              <w:t>satisfactory</w:t>
            </w:r>
            <w:r>
              <w:t xml:space="preserve"> cross-media production that constructs suitable narratives and shows occasional control of connotations but rarely constructs points of view.</w:t>
            </w:r>
          </w:p>
        </w:tc>
        <w:tc>
          <w:tcPr>
            <w:tcW w:w="514" w:type="dxa"/>
          </w:tcPr>
          <w:p w14:paraId="0FD91A57" w14:textId="77777777" w:rsidR="00677470" w:rsidRDefault="00677470" w:rsidP="00050718"/>
        </w:tc>
      </w:tr>
      <w:tr w:rsidR="00677470" w14:paraId="4E6152F8" w14:textId="77777777" w:rsidTr="00050718">
        <w:tc>
          <w:tcPr>
            <w:tcW w:w="678" w:type="dxa"/>
          </w:tcPr>
          <w:p w14:paraId="6791AE1B" w14:textId="77777777" w:rsidR="00677470" w:rsidRDefault="00677470" w:rsidP="00050718">
            <w:r>
              <w:t>2</w:t>
            </w:r>
          </w:p>
        </w:tc>
        <w:tc>
          <w:tcPr>
            <w:tcW w:w="770" w:type="dxa"/>
          </w:tcPr>
          <w:p w14:paraId="5AD13186" w14:textId="77777777" w:rsidR="00677470" w:rsidRDefault="00677470" w:rsidP="00050718">
            <w:r>
              <w:t>4-6</w:t>
            </w:r>
          </w:p>
        </w:tc>
        <w:tc>
          <w:tcPr>
            <w:tcW w:w="7054" w:type="dxa"/>
          </w:tcPr>
          <w:p w14:paraId="2665DB37" w14:textId="77777777" w:rsidR="00C437E9" w:rsidRDefault="00C437E9" w:rsidP="00050718">
            <w:r>
              <w:t xml:space="preserve">• </w:t>
            </w:r>
            <w:r w:rsidRPr="00737DB0">
              <w:rPr>
                <w:b/>
                <w:bCs/>
              </w:rPr>
              <w:t>Basic</w:t>
            </w:r>
            <w:r>
              <w:t xml:space="preserve"> application of knowledge and understanding of media language, demonstrated by the occasionally appropriate selection and combination of simple elements to communicate basic meanings. </w:t>
            </w:r>
          </w:p>
          <w:p w14:paraId="2C979849" w14:textId="77777777" w:rsidR="00677470" w:rsidRDefault="00C437E9" w:rsidP="00050718">
            <w:r>
              <w:t xml:space="preserve">• A </w:t>
            </w:r>
            <w:r w:rsidRPr="00737DB0">
              <w:rPr>
                <w:b/>
                <w:bCs/>
              </w:rPr>
              <w:t>basic</w:t>
            </w:r>
            <w:r>
              <w:t xml:space="preserve"> cross-media production that constructs simple narratives and shows little awareness of connotations.</w:t>
            </w:r>
          </w:p>
        </w:tc>
        <w:tc>
          <w:tcPr>
            <w:tcW w:w="514" w:type="dxa"/>
          </w:tcPr>
          <w:p w14:paraId="4EB9F10D" w14:textId="77777777" w:rsidR="00677470" w:rsidRDefault="00677470" w:rsidP="00050718"/>
        </w:tc>
      </w:tr>
      <w:tr w:rsidR="00677470" w14:paraId="64C7B9DD" w14:textId="77777777" w:rsidTr="00050718">
        <w:tc>
          <w:tcPr>
            <w:tcW w:w="678" w:type="dxa"/>
          </w:tcPr>
          <w:p w14:paraId="06B8C65E" w14:textId="77777777" w:rsidR="00677470" w:rsidRDefault="00677470" w:rsidP="00050718">
            <w:r>
              <w:t>1</w:t>
            </w:r>
          </w:p>
        </w:tc>
        <w:tc>
          <w:tcPr>
            <w:tcW w:w="770" w:type="dxa"/>
          </w:tcPr>
          <w:p w14:paraId="799EC88E" w14:textId="77777777" w:rsidR="00677470" w:rsidRDefault="00677470" w:rsidP="00050718">
            <w:r>
              <w:t>1-</w:t>
            </w:r>
            <w:r w:rsidR="002A6478">
              <w:t>3</w:t>
            </w:r>
          </w:p>
        </w:tc>
        <w:tc>
          <w:tcPr>
            <w:tcW w:w="7054" w:type="dxa"/>
          </w:tcPr>
          <w:p w14:paraId="5B80E991" w14:textId="77777777" w:rsidR="00C437E9" w:rsidRDefault="00C437E9" w:rsidP="00050718">
            <w:r>
              <w:t xml:space="preserve">• </w:t>
            </w:r>
            <w:r w:rsidRPr="00737DB0">
              <w:rPr>
                <w:b/>
                <w:bCs/>
              </w:rPr>
              <w:t>Minimal</w:t>
            </w:r>
            <w:r>
              <w:t xml:space="preserve"> application of knowledge and understanding of media language, demonstrated by little appropriate selection and combination of very simple elements to communicate very limited meanings. </w:t>
            </w:r>
          </w:p>
          <w:p w14:paraId="7B8D54C9" w14:textId="77777777" w:rsidR="00677470" w:rsidRDefault="00C437E9" w:rsidP="00050718">
            <w:r>
              <w:t xml:space="preserve">• A </w:t>
            </w:r>
            <w:r w:rsidRPr="00737DB0">
              <w:rPr>
                <w:b/>
                <w:bCs/>
              </w:rPr>
              <w:t>minimal</w:t>
            </w:r>
            <w:r>
              <w:t xml:space="preserve"> cross-media production that shows little awareness of narrative.</w:t>
            </w:r>
          </w:p>
        </w:tc>
        <w:tc>
          <w:tcPr>
            <w:tcW w:w="514" w:type="dxa"/>
          </w:tcPr>
          <w:p w14:paraId="77FA9F8C" w14:textId="77777777" w:rsidR="00677470" w:rsidRDefault="00677470" w:rsidP="00050718"/>
        </w:tc>
      </w:tr>
      <w:tr w:rsidR="00677470" w14:paraId="48FFBE5F" w14:textId="77777777" w:rsidTr="00050718">
        <w:tc>
          <w:tcPr>
            <w:tcW w:w="678" w:type="dxa"/>
          </w:tcPr>
          <w:p w14:paraId="5D3244CD" w14:textId="77777777" w:rsidR="00677470" w:rsidRDefault="00677470" w:rsidP="00050718">
            <w:r>
              <w:t>0</w:t>
            </w:r>
          </w:p>
        </w:tc>
        <w:tc>
          <w:tcPr>
            <w:tcW w:w="770" w:type="dxa"/>
          </w:tcPr>
          <w:p w14:paraId="6C864D6D" w14:textId="77777777" w:rsidR="00677470" w:rsidRDefault="00677470" w:rsidP="00050718">
            <w:r>
              <w:t>0</w:t>
            </w:r>
          </w:p>
        </w:tc>
        <w:tc>
          <w:tcPr>
            <w:tcW w:w="7054" w:type="dxa"/>
          </w:tcPr>
          <w:p w14:paraId="77555072" w14:textId="77777777" w:rsidR="00677470" w:rsidRDefault="00677470" w:rsidP="00050718">
            <w:r w:rsidRPr="00737DB0">
              <w:rPr>
                <w:b/>
                <w:bCs/>
              </w:rPr>
              <w:t>Nothing</w:t>
            </w:r>
            <w:r>
              <w:t xml:space="preserve"> worthy of credit</w:t>
            </w:r>
          </w:p>
        </w:tc>
        <w:tc>
          <w:tcPr>
            <w:tcW w:w="514" w:type="dxa"/>
          </w:tcPr>
          <w:p w14:paraId="1EFC1D60" w14:textId="77777777" w:rsidR="00677470" w:rsidRDefault="00677470" w:rsidP="00050718"/>
        </w:tc>
      </w:tr>
    </w:tbl>
    <w:p w14:paraId="16371BD4" w14:textId="77777777" w:rsidR="00677470" w:rsidRDefault="00677470"/>
    <w:tbl>
      <w:tblPr>
        <w:tblStyle w:val="TableGrid"/>
        <w:tblW w:w="0" w:type="auto"/>
        <w:tblLook w:val="04A0" w:firstRow="1" w:lastRow="0" w:firstColumn="1" w:lastColumn="0" w:noHBand="0" w:noVBand="1"/>
      </w:tblPr>
      <w:tblGrid>
        <w:gridCol w:w="678"/>
        <w:gridCol w:w="770"/>
        <w:gridCol w:w="7054"/>
        <w:gridCol w:w="514"/>
      </w:tblGrid>
      <w:tr w:rsidR="00677470" w14:paraId="6994C697" w14:textId="77777777" w:rsidTr="00050718">
        <w:tc>
          <w:tcPr>
            <w:tcW w:w="9016" w:type="dxa"/>
            <w:gridSpan w:val="4"/>
            <w:shd w:val="clear" w:color="auto" w:fill="FFFF00"/>
          </w:tcPr>
          <w:p w14:paraId="5B335B45" w14:textId="77777777" w:rsidR="00677470" w:rsidRDefault="00677470" w:rsidP="00050718">
            <w:pPr>
              <w:jc w:val="center"/>
              <w:rPr>
                <w:b/>
                <w:sz w:val="24"/>
              </w:rPr>
            </w:pPr>
            <w:r>
              <w:rPr>
                <w:b/>
                <w:sz w:val="24"/>
              </w:rPr>
              <w:lastRenderedPageBreak/>
              <w:t xml:space="preserve">Assessment Objectives </w:t>
            </w:r>
            <w:r w:rsidRPr="00C94730">
              <w:rPr>
                <w:b/>
                <w:sz w:val="24"/>
              </w:rPr>
              <w:t xml:space="preserve">AO3: </w:t>
            </w:r>
          </w:p>
          <w:p w14:paraId="5C415C4D" w14:textId="77777777" w:rsidR="00677470" w:rsidRPr="00677470" w:rsidRDefault="00677470" w:rsidP="00677470">
            <w:pPr>
              <w:autoSpaceDE w:val="0"/>
              <w:autoSpaceDN w:val="0"/>
              <w:adjustRightInd w:val="0"/>
              <w:rPr>
                <w:b/>
                <w:sz w:val="24"/>
              </w:rPr>
            </w:pPr>
            <w:r w:rsidRPr="00677470">
              <w:rPr>
                <w:b/>
                <w:sz w:val="24"/>
              </w:rPr>
              <w:t>Media Representations</w:t>
            </w:r>
          </w:p>
          <w:p w14:paraId="527EE7F0" w14:textId="77777777" w:rsidR="00677470" w:rsidRPr="00BA4106" w:rsidRDefault="00677470" w:rsidP="00677470">
            <w:pPr>
              <w:autoSpaceDE w:val="0"/>
              <w:autoSpaceDN w:val="0"/>
              <w:adjustRightInd w:val="0"/>
            </w:pPr>
            <w:r w:rsidRPr="00BA4106">
              <w:t>In this section students will be rewarded for the degree of expertise they demonstrate in creating and using appropriate representatio</w:t>
            </w:r>
            <w:r w:rsidR="00BA4106">
              <w:t>ns within the chosen media form (15 marks)</w:t>
            </w:r>
          </w:p>
        </w:tc>
      </w:tr>
      <w:tr w:rsidR="00677470" w14:paraId="4A38054B" w14:textId="77777777" w:rsidTr="00050718">
        <w:tc>
          <w:tcPr>
            <w:tcW w:w="678" w:type="dxa"/>
          </w:tcPr>
          <w:p w14:paraId="0B9377FC" w14:textId="77777777" w:rsidR="00677470" w:rsidRDefault="00677470" w:rsidP="00050718">
            <w:r>
              <w:t>Level</w:t>
            </w:r>
          </w:p>
        </w:tc>
        <w:tc>
          <w:tcPr>
            <w:tcW w:w="770" w:type="dxa"/>
          </w:tcPr>
          <w:p w14:paraId="336EABF4" w14:textId="77777777" w:rsidR="00677470" w:rsidRDefault="00677470" w:rsidP="00050718">
            <w:r>
              <w:t>Range</w:t>
            </w:r>
          </w:p>
        </w:tc>
        <w:tc>
          <w:tcPr>
            <w:tcW w:w="7054" w:type="dxa"/>
          </w:tcPr>
          <w:p w14:paraId="37C78C54" w14:textId="77777777" w:rsidR="00677470" w:rsidRDefault="00677470" w:rsidP="00050718">
            <w:r>
              <w:t>Description</w:t>
            </w:r>
          </w:p>
        </w:tc>
        <w:tc>
          <w:tcPr>
            <w:tcW w:w="514" w:type="dxa"/>
          </w:tcPr>
          <w:p w14:paraId="7D5F4070" w14:textId="77777777" w:rsidR="00677470" w:rsidRDefault="00677470" w:rsidP="00050718"/>
        </w:tc>
      </w:tr>
      <w:tr w:rsidR="00677470" w14:paraId="757B6213" w14:textId="77777777" w:rsidTr="00050718">
        <w:tc>
          <w:tcPr>
            <w:tcW w:w="678" w:type="dxa"/>
          </w:tcPr>
          <w:p w14:paraId="622FEAC8" w14:textId="77777777" w:rsidR="00677470" w:rsidRDefault="00677470" w:rsidP="00050718">
            <w:r>
              <w:t>5</w:t>
            </w:r>
          </w:p>
        </w:tc>
        <w:tc>
          <w:tcPr>
            <w:tcW w:w="770" w:type="dxa"/>
          </w:tcPr>
          <w:p w14:paraId="634EE102" w14:textId="77777777" w:rsidR="00677470" w:rsidRDefault="00677470" w:rsidP="00050718">
            <w:r>
              <w:t>13-15</w:t>
            </w:r>
          </w:p>
        </w:tc>
        <w:tc>
          <w:tcPr>
            <w:tcW w:w="7054" w:type="dxa"/>
          </w:tcPr>
          <w:p w14:paraId="641AE836" w14:textId="77777777" w:rsidR="00C437E9" w:rsidRDefault="00C437E9" w:rsidP="00677470">
            <w:r>
              <w:t xml:space="preserve">• </w:t>
            </w:r>
            <w:r w:rsidRPr="00737DB0">
              <w:rPr>
                <w:b/>
                <w:bCs/>
              </w:rPr>
              <w:t>Excellent</w:t>
            </w:r>
            <w:r>
              <w:t xml:space="preserve"> application of knowledge and understanding of media representations, demonstrated by the consistently effective use or subversion of stereotypes and/or stereotypical representations that are highly appropriate to the audience, form and genre. </w:t>
            </w:r>
          </w:p>
          <w:p w14:paraId="774B3B54" w14:textId="77777777" w:rsidR="00677470" w:rsidRPr="00843054" w:rsidRDefault="00C437E9" w:rsidP="00677470">
            <w:r>
              <w:t xml:space="preserve">• </w:t>
            </w:r>
            <w:r w:rsidRPr="00737DB0">
              <w:rPr>
                <w:b/>
                <w:bCs/>
              </w:rPr>
              <w:t>Excellent</w:t>
            </w:r>
            <w:r>
              <w:t xml:space="preserve"> use of media representations to communicate clear and highly appropriate meanings throughout.</w:t>
            </w:r>
          </w:p>
        </w:tc>
        <w:tc>
          <w:tcPr>
            <w:tcW w:w="514" w:type="dxa"/>
          </w:tcPr>
          <w:p w14:paraId="1C2FEBF2" w14:textId="77777777" w:rsidR="00677470" w:rsidRDefault="00677470" w:rsidP="00050718"/>
        </w:tc>
      </w:tr>
      <w:tr w:rsidR="00677470" w14:paraId="7AEA7ED7" w14:textId="77777777" w:rsidTr="00050718">
        <w:tc>
          <w:tcPr>
            <w:tcW w:w="678" w:type="dxa"/>
          </w:tcPr>
          <w:p w14:paraId="196E77D4" w14:textId="77777777" w:rsidR="00677470" w:rsidRDefault="00677470" w:rsidP="00050718">
            <w:r>
              <w:t>4</w:t>
            </w:r>
          </w:p>
        </w:tc>
        <w:tc>
          <w:tcPr>
            <w:tcW w:w="770" w:type="dxa"/>
          </w:tcPr>
          <w:p w14:paraId="3DF7BC7C" w14:textId="77777777" w:rsidR="00677470" w:rsidRDefault="00677470" w:rsidP="00050718">
            <w:r>
              <w:t>10-12</w:t>
            </w:r>
          </w:p>
        </w:tc>
        <w:tc>
          <w:tcPr>
            <w:tcW w:w="7054" w:type="dxa"/>
          </w:tcPr>
          <w:p w14:paraId="6406AAED" w14:textId="77777777" w:rsidR="00C437E9" w:rsidRDefault="00C437E9" w:rsidP="00677470">
            <w:r>
              <w:t xml:space="preserve">• </w:t>
            </w:r>
            <w:r w:rsidRPr="00737DB0">
              <w:rPr>
                <w:b/>
                <w:bCs/>
              </w:rPr>
              <w:t>Good</w:t>
            </w:r>
            <w:r>
              <w:t xml:space="preserve"> application of knowledge and understanding of media representations, demonstrated by the frequently effective use or subversion of stereotypes and/or stereotypical representations that are appropriate to the audience, form and genre. </w:t>
            </w:r>
          </w:p>
          <w:p w14:paraId="6ED823AE" w14:textId="77777777" w:rsidR="00677470" w:rsidRDefault="00C437E9" w:rsidP="00677470">
            <w:r>
              <w:t>• Good use of media representations to communicate appropriate meanings throughout.</w:t>
            </w:r>
          </w:p>
        </w:tc>
        <w:tc>
          <w:tcPr>
            <w:tcW w:w="514" w:type="dxa"/>
          </w:tcPr>
          <w:p w14:paraId="74DDC564" w14:textId="77777777" w:rsidR="00677470" w:rsidRDefault="00677470" w:rsidP="00050718"/>
        </w:tc>
      </w:tr>
      <w:tr w:rsidR="00677470" w14:paraId="3A855688" w14:textId="77777777" w:rsidTr="00050718">
        <w:tc>
          <w:tcPr>
            <w:tcW w:w="678" w:type="dxa"/>
          </w:tcPr>
          <w:p w14:paraId="11110581" w14:textId="77777777" w:rsidR="00677470" w:rsidRDefault="00677470" w:rsidP="00050718">
            <w:r>
              <w:t>3</w:t>
            </w:r>
          </w:p>
        </w:tc>
        <w:tc>
          <w:tcPr>
            <w:tcW w:w="770" w:type="dxa"/>
          </w:tcPr>
          <w:p w14:paraId="550CE208" w14:textId="77777777" w:rsidR="00677470" w:rsidRDefault="00677470" w:rsidP="00050718">
            <w:r>
              <w:t>7-9</w:t>
            </w:r>
          </w:p>
        </w:tc>
        <w:tc>
          <w:tcPr>
            <w:tcW w:w="7054" w:type="dxa"/>
          </w:tcPr>
          <w:p w14:paraId="6A482146" w14:textId="77777777" w:rsidR="00C437E9" w:rsidRDefault="00C437E9" w:rsidP="00677470">
            <w:r>
              <w:t xml:space="preserve">• </w:t>
            </w:r>
            <w:r w:rsidRPr="00737DB0">
              <w:rPr>
                <w:b/>
                <w:bCs/>
              </w:rPr>
              <w:t>Satisfactory</w:t>
            </w:r>
            <w:r>
              <w:t xml:space="preserve"> application of knowledge and understanding of media representations, demonstrated by the sometimes effective use or subversion of stereotypes and/or stereotypical representations that are generally appropriate to the audience, form and genre though there are likely to be some inconsistencies. </w:t>
            </w:r>
          </w:p>
          <w:p w14:paraId="6C31687F" w14:textId="77777777" w:rsidR="00677470" w:rsidRDefault="00C437E9" w:rsidP="00677470">
            <w:r>
              <w:t xml:space="preserve">• </w:t>
            </w:r>
            <w:r w:rsidRPr="00737DB0">
              <w:rPr>
                <w:b/>
                <w:bCs/>
              </w:rPr>
              <w:t>Satisfactory</w:t>
            </w:r>
            <w:r>
              <w:t xml:space="preserve"> use of media representations to communicate generally appropriate meanings though this is unlikely to be throughout the products.</w:t>
            </w:r>
          </w:p>
        </w:tc>
        <w:tc>
          <w:tcPr>
            <w:tcW w:w="514" w:type="dxa"/>
          </w:tcPr>
          <w:p w14:paraId="3E82C9D2" w14:textId="77777777" w:rsidR="00677470" w:rsidRDefault="00677470" w:rsidP="00050718"/>
        </w:tc>
      </w:tr>
      <w:tr w:rsidR="00677470" w14:paraId="7122593B" w14:textId="77777777" w:rsidTr="00050718">
        <w:tc>
          <w:tcPr>
            <w:tcW w:w="678" w:type="dxa"/>
          </w:tcPr>
          <w:p w14:paraId="28555FB2" w14:textId="77777777" w:rsidR="00677470" w:rsidRDefault="00677470" w:rsidP="00050718">
            <w:r>
              <w:t>2</w:t>
            </w:r>
          </w:p>
        </w:tc>
        <w:tc>
          <w:tcPr>
            <w:tcW w:w="770" w:type="dxa"/>
          </w:tcPr>
          <w:p w14:paraId="6E4503A8" w14:textId="77777777" w:rsidR="00677470" w:rsidRDefault="00677470" w:rsidP="00050718">
            <w:r>
              <w:t>4-6</w:t>
            </w:r>
          </w:p>
        </w:tc>
        <w:tc>
          <w:tcPr>
            <w:tcW w:w="7054" w:type="dxa"/>
          </w:tcPr>
          <w:p w14:paraId="68AA359F" w14:textId="77777777" w:rsidR="00C437E9" w:rsidRDefault="00C437E9" w:rsidP="00677470">
            <w:r>
              <w:t xml:space="preserve">• Basic application of knowledge and understanding of media representations, demonstrated by the rarely effective use of stereotypes and/or stereotypical representations that are only occasionally appropriate to the audience, form and genre. </w:t>
            </w:r>
          </w:p>
          <w:p w14:paraId="64D7FCAF" w14:textId="77777777" w:rsidR="00677470" w:rsidRDefault="00C437E9" w:rsidP="00677470">
            <w:r>
              <w:t xml:space="preserve">• </w:t>
            </w:r>
            <w:r w:rsidRPr="00737DB0">
              <w:rPr>
                <w:b/>
                <w:bCs/>
              </w:rPr>
              <w:t>Basic</w:t>
            </w:r>
            <w:r>
              <w:t xml:space="preserve"> use of representations to communicate only occasionally appropriate meanings.</w:t>
            </w:r>
          </w:p>
        </w:tc>
        <w:tc>
          <w:tcPr>
            <w:tcW w:w="514" w:type="dxa"/>
          </w:tcPr>
          <w:p w14:paraId="4D05C34E" w14:textId="77777777" w:rsidR="00677470" w:rsidRDefault="00677470" w:rsidP="00050718"/>
        </w:tc>
      </w:tr>
      <w:tr w:rsidR="00677470" w14:paraId="08EC8545" w14:textId="77777777" w:rsidTr="00050718">
        <w:tc>
          <w:tcPr>
            <w:tcW w:w="678" w:type="dxa"/>
          </w:tcPr>
          <w:p w14:paraId="4DC61ABA" w14:textId="77777777" w:rsidR="00677470" w:rsidRDefault="00677470" w:rsidP="00050718">
            <w:r>
              <w:t>1</w:t>
            </w:r>
          </w:p>
        </w:tc>
        <w:tc>
          <w:tcPr>
            <w:tcW w:w="770" w:type="dxa"/>
          </w:tcPr>
          <w:p w14:paraId="43FC39CC" w14:textId="77777777" w:rsidR="00677470" w:rsidRDefault="00677470" w:rsidP="00050718">
            <w:r>
              <w:t>1-4</w:t>
            </w:r>
          </w:p>
        </w:tc>
        <w:tc>
          <w:tcPr>
            <w:tcW w:w="7054" w:type="dxa"/>
          </w:tcPr>
          <w:p w14:paraId="3E4213FC" w14:textId="77777777" w:rsidR="00C437E9" w:rsidRDefault="00C437E9" w:rsidP="00677470">
            <w:r>
              <w:t xml:space="preserve">• </w:t>
            </w:r>
            <w:r w:rsidRPr="00737DB0">
              <w:rPr>
                <w:b/>
                <w:bCs/>
              </w:rPr>
              <w:t>Minimal</w:t>
            </w:r>
            <w:r>
              <w:t xml:space="preserve"> application of knowledge and understanding of media representations, demonstrated by a lack of appropriate use of stereotypes and/or stereotypical representations that are very rarely appropriate to the audience, form and genre. </w:t>
            </w:r>
          </w:p>
          <w:p w14:paraId="08059254" w14:textId="77777777" w:rsidR="00677470" w:rsidRDefault="00C437E9" w:rsidP="00677470">
            <w:r>
              <w:t xml:space="preserve">• </w:t>
            </w:r>
            <w:r w:rsidRPr="00737DB0">
              <w:rPr>
                <w:b/>
                <w:bCs/>
              </w:rPr>
              <w:t>Minimal</w:t>
            </w:r>
            <w:r>
              <w:t xml:space="preserve"> use of media representations to communicate very little discernible meaning.</w:t>
            </w:r>
          </w:p>
        </w:tc>
        <w:tc>
          <w:tcPr>
            <w:tcW w:w="514" w:type="dxa"/>
          </w:tcPr>
          <w:p w14:paraId="58CB4395" w14:textId="77777777" w:rsidR="00677470" w:rsidRDefault="00677470" w:rsidP="00050718"/>
        </w:tc>
      </w:tr>
      <w:tr w:rsidR="00677470" w14:paraId="3A68A41E" w14:textId="77777777" w:rsidTr="00050718">
        <w:tc>
          <w:tcPr>
            <w:tcW w:w="678" w:type="dxa"/>
          </w:tcPr>
          <w:p w14:paraId="74C16F3F" w14:textId="77777777" w:rsidR="00677470" w:rsidRDefault="00677470" w:rsidP="00050718">
            <w:r>
              <w:t>0</w:t>
            </w:r>
          </w:p>
        </w:tc>
        <w:tc>
          <w:tcPr>
            <w:tcW w:w="770" w:type="dxa"/>
          </w:tcPr>
          <w:p w14:paraId="3BD5B328" w14:textId="77777777" w:rsidR="00677470" w:rsidRDefault="00677470" w:rsidP="00050718">
            <w:r>
              <w:t>0</w:t>
            </w:r>
          </w:p>
        </w:tc>
        <w:tc>
          <w:tcPr>
            <w:tcW w:w="7054" w:type="dxa"/>
          </w:tcPr>
          <w:p w14:paraId="1046D555" w14:textId="77777777" w:rsidR="00677470" w:rsidRDefault="00677470" w:rsidP="00050718">
            <w:r w:rsidRPr="00737DB0">
              <w:rPr>
                <w:b/>
                <w:bCs/>
              </w:rPr>
              <w:t>Nothing</w:t>
            </w:r>
            <w:r>
              <w:t xml:space="preserve"> worthy of credit</w:t>
            </w:r>
          </w:p>
        </w:tc>
        <w:tc>
          <w:tcPr>
            <w:tcW w:w="514" w:type="dxa"/>
          </w:tcPr>
          <w:p w14:paraId="0872E284" w14:textId="77777777" w:rsidR="00677470" w:rsidRDefault="00677470" w:rsidP="00050718"/>
        </w:tc>
      </w:tr>
    </w:tbl>
    <w:p w14:paraId="5B6CD549" w14:textId="77777777" w:rsidR="00677470" w:rsidRDefault="006774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14:paraId="3D7A6A60" w14:textId="77777777" w:rsidTr="006533F4">
        <w:trPr>
          <w:trHeight w:val="4105"/>
        </w:trPr>
        <w:tc>
          <w:tcPr>
            <w:tcW w:w="9016" w:type="dxa"/>
          </w:tcPr>
          <w:p w14:paraId="2271C7EB" w14:textId="5CACDF30" w:rsidR="008D4432" w:rsidRDefault="008D4432" w:rsidP="00461006">
            <w:pPr>
              <w:spacing w:after="0" w:line="240" w:lineRule="auto"/>
              <w:rPr>
                <w:b/>
              </w:rPr>
            </w:pPr>
            <w:r>
              <w:rPr>
                <w:b/>
              </w:rPr>
              <w:lastRenderedPageBreak/>
              <w:t>The set task is:</w:t>
            </w:r>
          </w:p>
          <w:p w14:paraId="0306F75D" w14:textId="288B3953" w:rsidR="00737DB0" w:rsidRDefault="008D4432" w:rsidP="00737DB0">
            <w:pPr>
              <w:spacing w:after="0" w:line="240" w:lineRule="auto"/>
              <w:ind w:left="-60"/>
              <w:textAlignment w:val="baseline"/>
              <w:rPr>
                <w:rFonts w:ascii="inherit" w:eastAsia="Times New Roman" w:hAnsi="inherit" w:cs="Arial"/>
                <w:i/>
                <w:iCs/>
                <w:color w:val="2B2B2B"/>
                <w:sz w:val="24"/>
                <w:szCs w:val="24"/>
                <w:lang w:eastAsia="en-GB"/>
              </w:rPr>
            </w:pPr>
            <w:r w:rsidRPr="008D4432">
              <w:rPr>
                <w:rFonts w:ascii="inherit" w:eastAsia="Times New Roman" w:hAnsi="inherit" w:cs="Arial"/>
                <w:i/>
                <w:iCs/>
                <w:color w:val="2B2B2B"/>
                <w:sz w:val="24"/>
                <w:szCs w:val="24"/>
                <w:lang w:eastAsia="en-GB"/>
              </w:rPr>
              <w:t xml:space="preserve">Create </w:t>
            </w:r>
            <w:r w:rsidR="00737DB0">
              <w:rPr>
                <w:rFonts w:ascii="inherit" w:eastAsia="Times New Roman" w:hAnsi="inherit" w:cs="Arial"/>
                <w:i/>
                <w:iCs/>
                <w:color w:val="2B2B2B"/>
                <w:sz w:val="24"/>
                <w:szCs w:val="24"/>
                <w:lang w:eastAsia="en-GB"/>
              </w:rPr>
              <w:t xml:space="preserve">a </w:t>
            </w:r>
            <w:r w:rsidR="00C027DC">
              <w:rPr>
                <w:rFonts w:ascii="inherit" w:eastAsia="Times New Roman" w:hAnsi="inherit" w:cs="Arial"/>
                <w:i/>
                <w:iCs/>
                <w:color w:val="2B2B2B"/>
                <w:sz w:val="24"/>
                <w:szCs w:val="24"/>
                <w:lang w:eastAsia="en-GB"/>
              </w:rPr>
              <w:t>double page newspaper spread (</w:t>
            </w:r>
            <w:r w:rsidR="00737DB0">
              <w:rPr>
                <w:rFonts w:ascii="inherit" w:eastAsia="Times New Roman" w:hAnsi="inherit" w:cs="Arial"/>
                <w:i/>
                <w:iCs/>
                <w:color w:val="2B2B2B"/>
                <w:sz w:val="24"/>
                <w:szCs w:val="24"/>
                <w:lang w:eastAsia="en-GB"/>
              </w:rPr>
              <w:t>print product</w:t>
            </w:r>
            <w:r w:rsidR="00C027DC">
              <w:rPr>
                <w:rFonts w:ascii="inherit" w:eastAsia="Times New Roman" w:hAnsi="inherit" w:cs="Arial"/>
                <w:i/>
                <w:iCs/>
                <w:color w:val="2B2B2B"/>
                <w:sz w:val="24"/>
                <w:szCs w:val="24"/>
                <w:lang w:eastAsia="en-GB"/>
              </w:rPr>
              <w:t>)</w:t>
            </w:r>
            <w:r w:rsidR="00737DB0">
              <w:rPr>
                <w:rFonts w:ascii="inherit" w:eastAsia="Times New Roman" w:hAnsi="inherit" w:cs="Arial"/>
                <w:i/>
                <w:iCs/>
                <w:color w:val="2B2B2B"/>
                <w:sz w:val="24"/>
                <w:szCs w:val="24"/>
                <w:lang w:eastAsia="en-GB"/>
              </w:rPr>
              <w:t xml:space="preserve"> that follows the conventions of a real media product</w:t>
            </w:r>
            <w:r w:rsidR="00C027DC">
              <w:rPr>
                <w:rFonts w:ascii="inherit" w:eastAsia="Times New Roman" w:hAnsi="inherit" w:cs="Arial"/>
                <w:i/>
                <w:iCs/>
                <w:color w:val="2B2B2B"/>
                <w:sz w:val="24"/>
                <w:szCs w:val="24"/>
                <w:lang w:eastAsia="en-GB"/>
              </w:rPr>
              <w:t xml:space="preserve"> </w:t>
            </w:r>
            <w:proofErr w:type="spellStart"/>
            <w:r w:rsidR="00C027DC">
              <w:rPr>
                <w:rFonts w:ascii="inherit" w:eastAsia="Times New Roman" w:hAnsi="inherit" w:cs="Arial"/>
                <w:i/>
                <w:iCs/>
                <w:color w:val="2B2B2B"/>
                <w:sz w:val="24"/>
                <w:szCs w:val="24"/>
                <w:lang w:eastAsia="en-GB"/>
              </w:rPr>
              <w:t>ie</w:t>
            </w:r>
            <w:proofErr w:type="spellEnd"/>
            <w:r w:rsidR="00C027DC">
              <w:rPr>
                <w:rFonts w:ascii="inherit" w:eastAsia="Times New Roman" w:hAnsi="inherit" w:cs="Arial"/>
                <w:i/>
                <w:iCs/>
                <w:color w:val="2B2B2B"/>
                <w:sz w:val="24"/>
                <w:szCs w:val="24"/>
                <w:lang w:eastAsia="en-GB"/>
              </w:rPr>
              <w:t xml:space="preserve"> either the Daily Mail OR The i</w:t>
            </w:r>
          </w:p>
          <w:p w14:paraId="2A98F968" w14:textId="49A4D70F" w:rsidR="00737DB0" w:rsidRDefault="00737DB0" w:rsidP="00737DB0">
            <w:pPr>
              <w:spacing w:after="0" w:line="240" w:lineRule="auto"/>
              <w:ind w:left="-60"/>
              <w:textAlignment w:val="baseline"/>
              <w:rPr>
                <w:rFonts w:ascii="inherit" w:eastAsia="Times New Roman" w:hAnsi="inherit" w:cs="Arial"/>
                <w:i/>
                <w:iCs/>
                <w:color w:val="2B2B2B"/>
                <w:sz w:val="24"/>
                <w:szCs w:val="24"/>
                <w:lang w:eastAsia="en-GB"/>
              </w:rPr>
            </w:pPr>
          </w:p>
          <w:p w14:paraId="53DB30D7" w14:textId="1E65C1AB" w:rsidR="00737DB0" w:rsidRDefault="00737DB0" w:rsidP="00737DB0">
            <w:pPr>
              <w:spacing w:after="0" w:line="240" w:lineRule="auto"/>
              <w:ind w:left="-60"/>
              <w:textAlignment w:val="baseline"/>
              <w:rPr>
                <w:rFonts w:ascii="inherit" w:eastAsia="Times New Roman" w:hAnsi="inherit" w:cs="Arial"/>
                <w:color w:val="2B2B2B"/>
                <w:sz w:val="24"/>
                <w:szCs w:val="24"/>
                <w:lang w:eastAsia="en-GB"/>
              </w:rPr>
            </w:pPr>
            <w:r>
              <w:rPr>
                <w:rFonts w:ascii="inherit" w:eastAsia="Times New Roman" w:hAnsi="inherit" w:cs="Arial"/>
                <w:color w:val="2B2B2B"/>
                <w:sz w:val="24"/>
                <w:szCs w:val="24"/>
                <w:lang w:eastAsia="en-GB"/>
              </w:rPr>
              <w:t>So therefore:</w:t>
            </w:r>
          </w:p>
          <w:p w14:paraId="40C37697" w14:textId="189B4296" w:rsidR="00737DB0" w:rsidRDefault="00737DB0" w:rsidP="00737DB0">
            <w:pPr>
              <w:pStyle w:val="ListParagraph"/>
              <w:numPr>
                <w:ilvl w:val="0"/>
                <w:numId w:val="9"/>
              </w:numPr>
              <w:spacing w:after="0" w:line="240" w:lineRule="auto"/>
              <w:textAlignment w:val="baseline"/>
              <w:rPr>
                <w:rFonts w:ascii="inherit" w:eastAsia="Times New Roman" w:hAnsi="inherit" w:cs="Arial"/>
                <w:color w:val="2B2B2B"/>
                <w:sz w:val="24"/>
                <w:szCs w:val="24"/>
                <w:lang w:eastAsia="en-GB"/>
              </w:rPr>
            </w:pPr>
            <w:r>
              <w:rPr>
                <w:rFonts w:ascii="inherit" w:eastAsia="Times New Roman" w:hAnsi="inherit" w:cs="Arial"/>
                <w:color w:val="2B2B2B"/>
                <w:sz w:val="24"/>
                <w:szCs w:val="24"/>
                <w:lang w:eastAsia="en-GB"/>
              </w:rPr>
              <w:t>Does your product look real?</w:t>
            </w:r>
          </w:p>
          <w:p w14:paraId="17562952" w14:textId="7E4DCB1C" w:rsidR="00737DB0" w:rsidRDefault="00737DB0" w:rsidP="00737DB0">
            <w:pPr>
              <w:pStyle w:val="ListParagraph"/>
              <w:numPr>
                <w:ilvl w:val="0"/>
                <w:numId w:val="9"/>
              </w:numPr>
              <w:spacing w:after="0" w:line="240" w:lineRule="auto"/>
              <w:textAlignment w:val="baseline"/>
              <w:rPr>
                <w:rFonts w:ascii="inherit" w:eastAsia="Times New Roman" w:hAnsi="inherit" w:cs="Arial"/>
                <w:color w:val="2B2B2B"/>
                <w:sz w:val="24"/>
                <w:szCs w:val="24"/>
                <w:lang w:eastAsia="en-GB"/>
              </w:rPr>
            </w:pPr>
            <w:r>
              <w:rPr>
                <w:rFonts w:ascii="inherit" w:eastAsia="Times New Roman" w:hAnsi="inherit" w:cs="Arial"/>
                <w:color w:val="2B2B2B"/>
                <w:sz w:val="24"/>
                <w:szCs w:val="24"/>
                <w:lang w:eastAsia="en-GB"/>
              </w:rPr>
              <w:t>Does it look professional?</w:t>
            </w:r>
          </w:p>
          <w:p w14:paraId="0975FDD1" w14:textId="07E45357" w:rsidR="00737DB0" w:rsidRDefault="00737DB0" w:rsidP="00737DB0">
            <w:pPr>
              <w:pStyle w:val="ListParagraph"/>
              <w:numPr>
                <w:ilvl w:val="0"/>
                <w:numId w:val="9"/>
              </w:numPr>
              <w:spacing w:after="0" w:line="240" w:lineRule="auto"/>
              <w:textAlignment w:val="baseline"/>
              <w:rPr>
                <w:rFonts w:ascii="inherit" w:eastAsia="Times New Roman" w:hAnsi="inherit" w:cs="Arial"/>
                <w:color w:val="2B2B2B"/>
                <w:sz w:val="24"/>
                <w:szCs w:val="24"/>
                <w:lang w:eastAsia="en-GB"/>
              </w:rPr>
            </w:pPr>
            <w:r>
              <w:rPr>
                <w:rFonts w:ascii="inherit" w:eastAsia="Times New Roman" w:hAnsi="inherit" w:cs="Arial"/>
                <w:color w:val="2B2B2B"/>
                <w:sz w:val="24"/>
                <w:szCs w:val="24"/>
                <w:lang w:eastAsia="en-GB"/>
              </w:rPr>
              <w:t xml:space="preserve">Does it look like a convincing, believable media product? </w:t>
            </w:r>
          </w:p>
          <w:p w14:paraId="5D5DE32E" w14:textId="5FB5E7EC" w:rsidR="00737DB0" w:rsidRDefault="00737DB0" w:rsidP="00737DB0">
            <w:pPr>
              <w:pStyle w:val="ListParagraph"/>
              <w:numPr>
                <w:ilvl w:val="0"/>
                <w:numId w:val="9"/>
              </w:numPr>
              <w:spacing w:after="0" w:line="240" w:lineRule="auto"/>
              <w:textAlignment w:val="baseline"/>
              <w:rPr>
                <w:rFonts w:ascii="inherit" w:eastAsia="Times New Roman" w:hAnsi="inherit" w:cs="Arial"/>
                <w:color w:val="2B2B2B"/>
                <w:sz w:val="24"/>
                <w:szCs w:val="24"/>
                <w:lang w:eastAsia="en-GB"/>
              </w:rPr>
            </w:pPr>
            <w:r>
              <w:rPr>
                <w:rFonts w:ascii="inherit" w:eastAsia="Times New Roman" w:hAnsi="inherit" w:cs="Arial"/>
                <w:color w:val="2B2B2B"/>
                <w:sz w:val="24"/>
                <w:szCs w:val="24"/>
                <w:lang w:eastAsia="en-GB"/>
              </w:rPr>
              <w:t>Or does it look like it is made by a student at school?</w:t>
            </w:r>
          </w:p>
          <w:p w14:paraId="608F2B30" w14:textId="4A962A5D" w:rsidR="00737DB0" w:rsidRDefault="00737DB0" w:rsidP="00737DB0">
            <w:pPr>
              <w:spacing w:after="0" w:line="240" w:lineRule="auto"/>
              <w:textAlignment w:val="baseline"/>
              <w:rPr>
                <w:rFonts w:ascii="inherit" w:eastAsia="Times New Roman" w:hAnsi="inherit" w:cs="Arial"/>
                <w:color w:val="2B2B2B"/>
                <w:sz w:val="24"/>
                <w:szCs w:val="24"/>
                <w:lang w:eastAsia="en-GB"/>
              </w:rPr>
            </w:pPr>
          </w:p>
          <w:p w14:paraId="7DE40E9E" w14:textId="0CED2917" w:rsidR="00737DB0" w:rsidRDefault="00737DB0" w:rsidP="00737DB0">
            <w:pPr>
              <w:spacing w:after="0" w:line="240" w:lineRule="auto"/>
              <w:textAlignment w:val="baseline"/>
              <w:rPr>
                <w:rFonts w:ascii="inherit" w:eastAsia="Times New Roman" w:hAnsi="inherit" w:cs="Arial"/>
                <w:color w:val="2B2B2B"/>
                <w:sz w:val="24"/>
                <w:szCs w:val="24"/>
                <w:lang w:eastAsia="en-GB"/>
              </w:rPr>
            </w:pPr>
            <w:r>
              <w:rPr>
                <w:rFonts w:ascii="inherit" w:eastAsia="Times New Roman" w:hAnsi="inherit" w:cs="Arial"/>
                <w:color w:val="2B2B2B"/>
                <w:sz w:val="24"/>
                <w:szCs w:val="24"/>
                <w:lang w:eastAsia="en-GB"/>
              </w:rPr>
              <w:t>Consider some of the following:</w:t>
            </w:r>
          </w:p>
          <w:p w14:paraId="014E0B23" w14:textId="32363BA6" w:rsidR="00737DB0" w:rsidRDefault="00737DB0" w:rsidP="00737DB0">
            <w:pPr>
              <w:pStyle w:val="ListParagraph"/>
              <w:numPr>
                <w:ilvl w:val="0"/>
                <w:numId w:val="10"/>
              </w:numPr>
              <w:spacing w:after="0" w:line="240" w:lineRule="auto"/>
              <w:textAlignment w:val="baseline"/>
              <w:rPr>
                <w:rFonts w:ascii="inherit" w:eastAsia="Times New Roman" w:hAnsi="inherit" w:cs="Arial"/>
                <w:color w:val="2B2B2B"/>
                <w:sz w:val="24"/>
                <w:szCs w:val="24"/>
                <w:lang w:eastAsia="en-GB"/>
              </w:rPr>
            </w:pPr>
            <w:r>
              <w:rPr>
                <w:rFonts w:ascii="inherit" w:eastAsia="Times New Roman" w:hAnsi="inherit" w:cs="Arial"/>
                <w:color w:val="2B2B2B"/>
                <w:sz w:val="24"/>
                <w:szCs w:val="24"/>
                <w:lang w:eastAsia="en-GB"/>
              </w:rPr>
              <w:t>Layout, design</w:t>
            </w:r>
          </w:p>
          <w:p w14:paraId="659B25B2" w14:textId="4E70E4A3" w:rsidR="00737DB0" w:rsidRDefault="00737DB0" w:rsidP="00737DB0">
            <w:pPr>
              <w:pStyle w:val="ListParagraph"/>
              <w:numPr>
                <w:ilvl w:val="0"/>
                <w:numId w:val="10"/>
              </w:numPr>
              <w:spacing w:after="0" w:line="240" w:lineRule="auto"/>
              <w:textAlignment w:val="baseline"/>
              <w:rPr>
                <w:rFonts w:ascii="inherit" w:eastAsia="Times New Roman" w:hAnsi="inherit" w:cs="Arial"/>
                <w:color w:val="2B2B2B"/>
                <w:sz w:val="24"/>
                <w:szCs w:val="24"/>
                <w:lang w:eastAsia="en-GB"/>
              </w:rPr>
            </w:pPr>
            <w:r>
              <w:rPr>
                <w:rFonts w:ascii="inherit" w:eastAsia="Times New Roman" w:hAnsi="inherit" w:cs="Arial"/>
                <w:color w:val="2B2B2B"/>
                <w:sz w:val="24"/>
                <w:szCs w:val="24"/>
                <w:lang w:eastAsia="en-GB"/>
              </w:rPr>
              <w:t>Choices made in terms of content – language, photos, graphic elements</w:t>
            </w:r>
          </w:p>
          <w:p w14:paraId="41F88037" w14:textId="464FAC55" w:rsidR="00737DB0" w:rsidRDefault="00737DB0" w:rsidP="00737DB0">
            <w:pPr>
              <w:pStyle w:val="ListParagraph"/>
              <w:numPr>
                <w:ilvl w:val="0"/>
                <w:numId w:val="10"/>
              </w:numPr>
              <w:spacing w:after="0" w:line="240" w:lineRule="auto"/>
              <w:textAlignment w:val="baseline"/>
              <w:rPr>
                <w:rFonts w:ascii="inherit" w:eastAsia="Times New Roman" w:hAnsi="inherit" w:cs="Arial"/>
                <w:color w:val="2B2B2B"/>
                <w:sz w:val="24"/>
                <w:szCs w:val="24"/>
                <w:lang w:eastAsia="en-GB"/>
              </w:rPr>
            </w:pPr>
            <w:r>
              <w:rPr>
                <w:rFonts w:ascii="inherit" w:eastAsia="Times New Roman" w:hAnsi="inherit" w:cs="Arial"/>
                <w:color w:val="2B2B2B"/>
                <w:sz w:val="24"/>
                <w:szCs w:val="24"/>
                <w:lang w:eastAsia="en-GB"/>
              </w:rPr>
              <w:t>Size, scale, proportion, positioning</w:t>
            </w:r>
          </w:p>
          <w:p w14:paraId="547D9C96" w14:textId="48561D7D" w:rsidR="00737DB0" w:rsidRDefault="00737DB0" w:rsidP="00737DB0">
            <w:pPr>
              <w:pStyle w:val="ListParagraph"/>
              <w:numPr>
                <w:ilvl w:val="0"/>
                <w:numId w:val="10"/>
              </w:numPr>
              <w:spacing w:after="0" w:line="240" w:lineRule="auto"/>
              <w:textAlignment w:val="baseline"/>
              <w:rPr>
                <w:rFonts w:ascii="inherit" w:eastAsia="Times New Roman" w:hAnsi="inherit" w:cs="Arial"/>
                <w:color w:val="2B2B2B"/>
                <w:sz w:val="24"/>
                <w:szCs w:val="24"/>
                <w:lang w:eastAsia="en-GB"/>
              </w:rPr>
            </w:pPr>
            <w:r>
              <w:rPr>
                <w:rFonts w:ascii="inherit" w:eastAsia="Times New Roman" w:hAnsi="inherit" w:cs="Arial"/>
                <w:color w:val="2B2B2B"/>
                <w:sz w:val="24"/>
                <w:szCs w:val="24"/>
                <w:lang w:eastAsia="en-GB"/>
              </w:rPr>
              <w:t>Colour, shape, form, line</w:t>
            </w:r>
          </w:p>
          <w:p w14:paraId="2AB61017" w14:textId="664E33C6" w:rsidR="00737DB0" w:rsidRDefault="00737DB0" w:rsidP="00737DB0">
            <w:pPr>
              <w:pStyle w:val="ListParagraph"/>
              <w:numPr>
                <w:ilvl w:val="0"/>
                <w:numId w:val="10"/>
              </w:numPr>
              <w:spacing w:after="0" w:line="240" w:lineRule="auto"/>
              <w:textAlignment w:val="baseline"/>
              <w:rPr>
                <w:rFonts w:ascii="inherit" w:eastAsia="Times New Roman" w:hAnsi="inherit" w:cs="Arial"/>
                <w:color w:val="2B2B2B"/>
                <w:sz w:val="24"/>
                <w:szCs w:val="24"/>
                <w:lang w:eastAsia="en-GB"/>
              </w:rPr>
            </w:pPr>
            <w:r>
              <w:rPr>
                <w:rFonts w:ascii="inherit" w:eastAsia="Times New Roman" w:hAnsi="inherit" w:cs="Arial"/>
                <w:color w:val="2B2B2B"/>
                <w:sz w:val="24"/>
                <w:szCs w:val="24"/>
                <w:lang w:eastAsia="en-GB"/>
              </w:rPr>
              <w:t>Use of text, textual features such associated with text (bold, italic, size, layout, scale, positioning) type of font, number of fonts, colour of fonts etc#</w:t>
            </w:r>
          </w:p>
          <w:p w14:paraId="61252917" w14:textId="1DCE11DF" w:rsidR="00737DB0" w:rsidRDefault="00737DB0" w:rsidP="00737DB0">
            <w:pPr>
              <w:spacing w:after="0" w:line="240" w:lineRule="auto"/>
              <w:textAlignment w:val="baseline"/>
              <w:rPr>
                <w:rFonts w:ascii="inherit" w:eastAsia="Times New Roman" w:hAnsi="inherit" w:cs="Arial"/>
                <w:color w:val="2B2B2B"/>
                <w:sz w:val="24"/>
                <w:szCs w:val="24"/>
                <w:lang w:eastAsia="en-GB"/>
              </w:rPr>
            </w:pPr>
          </w:p>
          <w:p w14:paraId="05905981" w14:textId="4C9A4797" w:rsidR="00737DB0" w:rsidRDefault="00737DB0" w:rsidP="00737DB0">
            <w:pPr>
              <w:spacing w:after="0" w:line="240" w:lineRule="auto"/>
              <w:textAlignment w:val="baseline"/>
              <w:rPr>
                <w:rFonts w:ascii="inherit" w:eastAsia="Times New Roman" w:hAnsi="inherit" w:cs="Arial"/>
                <w:color w:val="2B2B2B"/>
                <w:sz w:val="24"/>
                <w:szCs w:val="24"/>
                <w:lang w:eastAsia="en-GB"/>
              </w:rPr>
            </w:pPr>
            <w:r>
              <w:rPr>
                <w:rFonts w:ascii="inherit" w:eastAsia="Times New Roman" w:hAnsi="inherit" w:cs="Arial"/>
                <w:color w:val="2B2B2B"/>
                <w:sz w:val="24"/>
                <w:szCs w:val="24"/>
                <w:lang w:eastAsia="en-GB"/>
              </w:rPr>
              <w:t>Overall, you are assessed in terms of MEDIA LANGUAGE – does it follow the language, layout, style etc of the real media product you are trying to copy. And MEDIA REPRESENTATION – so your choice of subject matter, your use of words, the focus and theme(s) of your article, the choice of images / photographs.</w:t>
            </w:r>
          </w:p>
          <w:p w14:paraId="55B95C79" w14:textId="431D6805" w:rsidR="00737DB0" w:rsidRDefault="00737DB0" w:rsidP="00737DB0">
            <w:pPr>
              <w:spacing w:after="0" w:line="240" w:lineRule="auto"/>
              <w:textAlignment w:val="baseline"/>
              <w:rPr>
                <w:rFonts w:ascii="inherit" w:eastAsia="Times New Roman" w:hAnsi="inherit" w:cs="Arial"/>
                <w:color w:val="2B2B2B"/>
                <w:sz w:val="24"/>
                <w:szCs w:val="24"/>
                <w:lang w:eastAsia="en-GB"/>
              </w:rPr>
            </w:pPr>
          </w:p>
          <w:p w14:paraId="5A2C6E64" w14:textId="2E677EC6" w:rsidR="00737DB0" w:rsidRDefault="00737DB0" w:rsidP="00737DB0">
            <w:pPr>
              <w:spacing w:after="0" w:line="240" w:lineRule="auto"/>
              <w:textAlignment w:val="baseline"/>
              <w:rPr>
                <w:rFonts w:ascii="inherit" w:eastAsia="Times New Roman" w:hAnsi="inherit" w:cs="Arial"/>
                <w:color w:val="2B2B2B"/>
                <w:sz w:val="24"/>
                <w:szCs w:val="24"/>
                <w:lang w:eastAsia="en-GB"/>
              </w:rPr>
            </w:pPr>
            <w:r>
              <w:rPr>
                <w:rFonts w:ascii="inherit" w:eastAsia="Times New Roman" w:hAnsi="inherit" w:cs="Arial"/>
                <w:color w:val="2B2B2B"/>
                <w:sz w:val="24"/>
                <w:szCs w:val="24"/>
                <w:lang w:eastAsia="en-GB"/>
              </w:rPr>
              <w:t xml:space="preserve">Lastly, </w:t>
            </w:r>
            <w:r w:rsidRPr="00C027DC">
              <w:rPr>
                <w:rFonts w:ascii="inherit" w:eastAsia="Times New Roman" w:hAnsi="inherit" w:cs="Arial"/>
                <w:b/>
                <w:bCs/>
                <w:color w:val="2B2B2B"/>
                <w:sz w:val="24"/>
                <w:szCs w:val="24"/>
                <w:lang w:eastAsia="en-GB"/>
              </w:rPr>
              <w:t>ALL OF THE WORK THAT YOU PRESENT MUST BE ORIGINAL</w:t>
            </w:r>
            <w:r>
              <w:rPr>
                <w:rFonts w:ascii="inherit" w:eastAsia="Times New Roman" w:hAnsi="inherit" w:cs="Arial"/>
                <w:color w:val="2B2B2B"/>
                <w:sz w:val="24"/>
                <w:szCs w:val="24"/>
                <w:lang w:eastAsia="en-GB"/>
              </w:rPr>
              <w:t xml:space="preserve">. </w:t>
            </w:r>
            <w:r w:rsidRPr="00C027DC">
              <w:rPr>
                <w:rFonts w:ascii="inherit" w:eastAsia="Times New Roman" w:hAnsi="inherit" w:cs="Arial"/>
                <w:color w:val="2B2B2B"/>
                <w:sz w:val="24"/>
                <w:szCs w:val="24"/>
                <w:u w:val="single"/>
                <w:lang w:eastAsia="en-GB"/>
              </w:rPr>
              <w:t>So no marks are awarded for any elements (images, words, text etc) that has been copied from the internet or that has not be made by you.</w:t>
            </w:r>
          </w:p>
          <w:p w14:paraId="537734B1" w14:textId="1F2D3E13" w:rsidR="00C027DC" w:rsidRDefault="00C027DC" w:rsidP="00737DB0">
            <w:pPr>
              <w:spacing w:after="0" w:line="240" w:lineRule="auto"/>
              <w:textAlignment w:val="baseline"/>
              <w:rPr>
                <w:rFonts w:ascii="inherit" w:eastAsia="Times New Roman" w:hAnsi="inherit" w:cs="Arial"/>
                <w:color w:val="2B2B2B"/>
                <w:sz w:val="24"/>
                <w:szCs w:val="24"/>
                <w:lang w:eastAsia="en-GB"/>
              </w:rPr>
            </w:pPr>
          </w:p>
          <w:p w14:paraId="62421FFE" w14:textId="77777777" w:rsidR="00C027DC" w:rsidRDefault="00C027DC" w:rsidP="00C027DC">
            <w:pPr>
              <w:spacing w:after="0" w:line="240" w:lineRule="auto"/>
              <w:rPr>
                <w:sz w:val="32"/>
              </w:rPr>
            </w:pPr>
            <w:r>
              <w:rPr>
                <w:sz w:val="32"/>
              </w:rPr>
              <w:t>Individual Feedback</w:t>
            </w:r>
            <w:r w:rsidRPr="00461006">
              <w:rPr>
                <w:sz w:val="32"/>
              </w:rPr>
              <w:t>:</w:t>
            </w:r>
          </w:p>
          <w:p w14:paraId="1DD24FE2" w14:textId="0927A327" w:rsidR="00C027DC" w:rsidRDefault="00C027DC" w:rsidP="00C027DC">
            <w:pPr>
              <w:pStyle w:val="ListParagraph"/>
              <w:numPr>
                <w:ilvl w:val="0"/>
                <w:numId w:val="11"/>
              </w:numPr>
              <w:spacing w:after="0" w:line="240" w:lineRule="auto"/>
              <w:rPr>
                <w:rFonts w:ascii="Arial" w:hAnsi="Arial" w:cs="Arial"/>
                <w:color w:val="000000"/>
                <w:szCs w:val="28"/>
              </w:rPr>
            </w:pPr>
            <w:r>
              <w:rPr>
                <w:rFonts w:ascii="Arial" w:hAnsi="Arial" w:cs="Arial"/>
                <w:color w:val="000000"/>
                <w:szCs w:val="28"/>
              </w:rPr>
              <w:t xml:space="preserve">Many thanks for completing this testing and demanding assessment, this was not an easy task! And </w:t>
            </w:r>
            <w:r>
              <w:rPr>
                <w:rFonts w:ascii="Arial" w:hAnsi="Arial" w:cs="Arial"/>
                <w:color w:val="000000"/>
                <w:szCs w:val="28"/>
              </w:rPr>
              <w:t>will certainly prepare you well for your A level coursework (NEA)</w:t>
            </w:r>
            <w:r>
              <w:rPr>
                <w:rFonts w:ascii="Arial" w:hAnsi="Arial" w:cs="Arial"/>
                <w:color w:val="000000"/>
                <w:szCs w:val="28"/>
              </w:rPr>
              <w:t xml:space="preserve">, so well done for completing it! </w:t>
            </w:r>
            <w:r>
              <w:rPr>
                <mc:AlternateContent>
                  <mc:Choice Requires="w16se">
                    <w:rFonts w:ascii="Arial" w:hAnsi="Arial" w:cs="Arial"/>
                  </mc:Choice>
                  <mc:Fallback>
                    <w:rFonts w:ascii="Segoe UI Emoji" w:eastAsia="Segoe UI Emoji" w:hAnsi="Segoe UI Emoji" w:cs="Segoe UI Emoji"/>
                  </mc:Fallback>
                </mc:AlternateContent>
                <w:color w:val="000000"/>
                <w:szCs w:val="28"/>
              </w:rPr>
              <mc:AlternateContent>
                <mc:Choice Requires="w16se">
                  <w16se:symEx w16se:font="Segoe UI Emoji" w16se:char="1F64C"/>
                </mc:Choice>
                <mc:Fallback>
                  <w:t>🙌</w:t>
                </mc:Fallback>
              </mc:AlternateContent>
            </w:r>
          </w:p>
          <w:p w14:paraId="284F4734" w14:textId="77777777" w:rsidR="00C027DC" w:rsidRPr="005D027B" w:rsidRDefault="00C027DC" w:rsidP="00C027DC">
            <w:pPr>
              <w:pStyle w:val="ListParagraph"/>
              <w:numPr>
                <w:ilvl w:val="0"/>
                <w:numId w:val="11"/>
              </w:numPr>
              <w:spacing w:after="0" w:line="240" w:lineRule="auto"/>
              <w:rPr>
                <w:rFonts w:ascii="Arial" w:hAnsi="Arial" w:cs="Arial"/>
                <w:color w:val="000000"/>
                <w:szCs w:val="28"/>
              </w:rPr>
            </w:pPr>
          </w:p>
          <w:p w14:paraId="046B4EEA" w14:textId="77777777" w:rsidR="00C027DC" w:rsidRPr="005D027B" w:rsidRDefault="00C027DC" w:rsidP="00C027DC">
            <w:pPr>
              <w:spacing w:after="0" w:line="240" w:lineRule="auto"/>
              <w:rPr>
                <w:rFonts w:ascii="Arial" w:hAnsi="Arial" w:cs="Arial"/>
                <w:color w:val="000000"/>
                <w:szCs w:val="28"/>
              </w:rPr>
            </w:pPr>
          </w:p>
          <w:p w14:paraId="25B3153A" w14:textId="77777777" w:rsidR="00C027DC" w:rsidRPr="00737DB0" w:rsidRDefault="00C027DC" w:rsidP="00737DB0">
            <w:pPr>
              <w:spacing w:after="0" w:line="240" w:lineRule="auto"/>
              <w:textAlignment w:val="baseline"/>
              <w:rPr>
                <w:rFonts w:ascii="inherit" w:eastAsia="Times New Roman" w:hAnsi="inherit" w:cs="Arial"/>
                <w:color w:val="2B2B2B"/>
                <w:sz w:val="24"/>
                <w:szCs w:val="24"/>
                <w:lang w:eastAsia="en-GB"/>
              </w:rPr>
            </w:pPr>
          </w:p>
          <w:p w14:paraId="4AAA23AA" w14:textId="7C2708F2" w:rsidR="008D4432" w:rsidRDefault="008D4432" w:rsidP="00461006">
            <w:pPr>
              <w:spacing w:after="0" w:line="240" w:lineRule="auto"/>
              <w:rPr>
                <w:b/>
              </w:rPr>
            </w:pPr>
          </w:p>
          <w:p w14:paraId="008F241A" w14:textId="23576BCE" w:rsidR="008D4432" w:rsidRDefault="008D4432" w:rsidP="00461006">
            <w:pPr>
              <w:spacing w:after="0" w:line="240" w:lineRule="auto"/>
              <w:rPr>
                <w:b/>
              </w:rPr>
            </w:pPr>
            <w:r>
              <w:rPr>
                <w:b/>
              </w:rPr>
              <w:t>TO IMPROVE:</w:t>
            </w:r>
          </w:p>
          <w:p w14:paraId="182363DD" w14:textId="67190655" w:rsidR="0052044D" w:rsidRDefault="00737DB0" w:rsidP="0052044D">
            <w:pPr>
              <w:pStyle w:val="ListParagraph"/>
              <w:numPr>
                <w:ilvl w:val="0"/>
                <w:numId w:val="7"/>
              </w:numPr>
              <w:spacing w:after="0" w:line="240" w:lineRule="auto"/>
            </w:pPr>
            <w:r>
              <w:t>Make sure the next piece of work that you produce closely follows the style model you have chosen.</w:t>
            </w:r>
          </w:p>
          <w:p w14:paraId="4614D26E" w14:textId="70B49C7D" w:rsidR="00737DB0" w:rsidRPr="0052044D" w:rsidRDefault="00737DB0" w:rsidP="0052044D">
            <w:pPr>
              <w:pStyle w:val="ListParagraph"/>
              <w:numPr>
                <w:ilvl w:val="0"/>
                <w:numId w:val="7"/>
              </w:numPr>
              <w:spacing w:after="0" w:line="240" w:lineRule="auto"/>
            </w:pPr>
            <w:r>
              <w:t>Make sure you spend plenty of time refining, adapting, editing, changing, altering your work to ensure the FINE DETAILS are completely covered in your work and not just the main elements.</w:t>
            </w:r>
          </w:p>
          <w:p w14:paraId="20BAD31A" w14:textId="77777777" w:rsidR="00461006" w:rsidRPr="00102A65" w:rsidRDefault="00461006" w:rsidP="003B7634">
            <w:pPr>
              <w:pStyle w:val="Default"/>
              <w:rPr>
                <w:sz w:val="20"/>
                <w:szCs w:val="28"/>
              </w:rPr>
            </w:pPr>
          </w:p>
          <w:p w14:paraId="46C2AA32" w14:textId="77777777" w:rsidR="00461006" w:rsidRPr="00102A65" w:rsidRDefault="00461006" w:rsidP="00461006">
            <w:pPr>
              <w:spacing w:after="0" w:line="240" w:lineRule="auto"/>
              <w:rPr>
                <w:b/>
              </w:rPr>
            </w:pPr>
            <w:r w:rsidRPr="00102A65">
              <w:rPr>
                <w:b/>
              </w:rPr>
              <w:t>Student Reflection &amp; Actions:</w:t>
            </w:r>
          </w:p>
          <w:p w14:paraId="35081DE6" w14:textId="77777777" w:rsidR="00461006" w:rsidRPr="00102A65" w:rsidRDefault="00461006" w:rsidP="003B7634">
            <w:pPr>
              <w:pStyle w:val="Default"/>
              <w:rPr>
                <w:i/>
                <w:szCs w:val="36"/>
              </w:rPr>
            </w:pPr>
          </w:p>
          <w:p w14:paraId="136FE350" w14:textId="77777777" w:rsidR="00461006" w:rsidRPr="00102A65" w:rsidRDefault="00461006" w:rsidP="003B7634">
            <w:pPr>
              <w:pStyle w:val="Default"/>
              <w:rPr>
                <w:sz w:val="16"/>
                <w:szCs w:val="22"/>
              </w:rPr>
            </w:pPr>
          </w:p>
          <w:p w14:paraId="467036F9" w14:textId="77777777" w:rsidR="00461006" w:rsidRPr="00102A65" w:rsidRDefault="00461006" w:rsidP="003B7634">
            <w:pPr>
              <w:pStyle w:val="Default"/>
              <w:rPr>
                <w:sz w:val="16"/>
                <w:szCs w:val="22"/>
              </w:rPr>
            </w:pPr>
          </w:p>
          <w:p w14:paraId="59F9D02A" w14:textId="77777777" w:rsidR="00461006" w:rsidRPr="00102A65" w:rsidRDefault="00461006" w:rsidP="003B7634">
            <w:pPr>
              <w:pStyle w:val="Default"/>
              <w:rPr>
                <w:sz w:val="16"/>
                <w:szCs w:val="22"/>
              </w:rPr>
            </w:pPr>
          </w:p>
          <w:p w14:paraId="5FB3AFB3" w14:textId="77777777" w:rsidR="00461006" w:rsidRPr="00102A65" w:rsidRDefault="00461006" w:rsidP="003B7634">
            <w:pPr>
              <w:pStyle w:val="Default"/>
              <w:rPr>
                <w:sz w:val="16"/>
                <w:szCs w:val="22"/>
              </w:rPr>
            </w:pPr>
          </w:p>
          <w:p w14:paraId="0B685B12" w14:textId="77777777" w:rsidR="00461006" w:rsidRPr="003C6A8C" w:rsidRDefault="00461006" w:rsidP="003B7634">
            <w:pPr>
              <w:pStyle w:val="Default"/>
              <w:rPr>
                <w:sz w:val="22"/>
                <w:szCs w:val="22"/>
              </w:rPr>
            </w:pPr>
          </w:p>
        </w:tc>
      </w:tr>
    </w:tbl>
    <w:p w14:paraId="1C4FBE7E" w14:textId="77777777" w:rsidR="00461006" w:rsidRPr="0045250B" w:rsidRDefault="00461006" w:rsidP="004C5AD2"/>
    <w:sectPr w:rsidR="00461006" w:rsidRPr="0045250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4C38B" w14:textId="77777777" w:rsidR="00FA7872" w:rsidRDefault="00FA7872" w:rsidP="009552B8">
      <w:pPr>
        <w:spacing w:after="0" w:line="240" w:lineRule="auto"/>
      </w:pPr>
      <w:r>
        <w:separator/>
      </w:r>
    </w:p>
  </w:endnote>
  <w:endnote w:type="continuationSeparator" w:id="0">
    <w:p w14:paraId="660100BD" w14:textId="77777777" w:rsidR="00FA7872" w:rsidRDefault="00FA7872"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AA87" w14:textId="77777777" w:rsidR="00FA7872" w:rsidRDefault="00FA7872" w:rsidP="009552B8">
      <w:pPr>
        <w:spacing w:after="0" w:line="240" w:lineRule="auto"/>
      </w:pPr>
      <w:r>
        <w:separator/>
      </w:r>
    </w:p>
  </w:footnote>
  <w:footnote w:type="continuationSeparator" w:id="0">
    <w:p w14:paraId="0D123BE4" w14:textId="77777777" w:rsidR="00FA7872" w:rsidRDefault="00FA7872"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2E7C" w14:textId="77777777"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D0BCD"/>
    <w:multiLevelType w:val="multilevel"/>
    <w:tmpl w:val="B21C7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81889"/>
    <w:multiLevelType w:val="hybridMultilevel"/>
    <w:tmpl w:val="DCC6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801F8"/>
    <w:multiLevelType w:val="hybridMultilevel"/>
    <w:tmpl w:val="69E26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1A7159"/>
    <w:multiLevelType w:val="hybridMultilevel"/>
    <w:tmpl w:val="83A26D42"/>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D61DC1"/>
    <w:multiLevelType w:val="hybridMultilevel"/>
    <w:tmpl w:val="6E84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804729">
    <w:abstractNumId w:val="5"/>
  </w:num>
  <w:num w:numId="2" w16cid:durableId="1898979569">
    <w:abstractNumId w:val="9"/>
  </w:num>
  <w:num w:numId="3" w16cid:durableId="1508324168">
    <w:abstractNumId w:val="4"/>
  </w:num>
  <w:num w:numId="4" w16cid:durableId="536091347">
    <w:abstractNumId w:val="10"/>
  </w:num>
  <w:num w:numId="5" w16cid:durableId="1258178624">
    <w:abstractNumId w:val="8"/>
  </w:num>
  <w:num w:numId="6" w16cid:durableId="1077243255">
    <w:abstractNumId w:val="7"/>
  </w:num>
  <w:num w:numId="7" w16cid:durableId="1190878902">
    <w:abstractNumId w:val="2"/>
  </w:num>
  <w:num w:numId="8" w16cid:durableId="204221937">
    <w:abstractNumId w:val="0"/>
  </w:num>
  <w:num w:numId="9" w16cid:durableId="2135362648">
    <w:abstractNumId w:val="3"/>
  </w:num>
  <w:num w:numId="10" w16cid:durableId="1785690968">
    <w:abstractNumId w:val="1"/>
  </w:num>
  <w:num w:numId="11" w16cid:durableId="1742874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3743A"/>
    <w:rsid w:val="00042D17"/>
    <w:rsid w:val="00074EF1"/>
    <w:rsid w:val="000B3BB3"/>
    <w:rsid w:val="00101788"/>
    <w:rsid w:val="00102A65"/>
    <w:rsid w:val="00153539"/>
    <w:rsid w:val="001B551F"/>
    <w:rsid w:val="001C78A7"/>
    <w:rsid w:val="00226AD7"/>
    <w:rsid w:val="00252ACD"/>
    <w:rsid w:val="002A6478"/>
    <w:rsid w:val="002C47C1"/>
    <w:rsid w:val="00394A83"/>
    <w:rsid w:val="00410B4D"/>
    <w:rsid w:val="0045250B"/>
    <w:rsid w:val="00461006"/>
    <w:rsid w:val="004C5AD2"/>
    <w:rsid w:val="0052044D"/>
    <w:rsid w:val="005A1E39"/>
    <w:rsid w:val="0060364A"/>
    <w:rsid w:val="00637BB0"/>
    <w:rsid w:val="006533F4"/>
    <w:rsid w:val="00677470"/>
    <w:rsid w:val="006E74B3"/>
    <w:rsid w:val="00737DB0"/>
    <w:rsid w:val="007C3CF6"/>
    <w:rsid w:val="00813CE6"/>
    <w:rsid w:val="008342AA"/>
    <w:rsid w:val="00843054"/>
    <w:rsid w:val="008B0D6E"/>
    <w:rsid w:val="008D4432"/>
    <w:rsid w:val="00930337"/>
    <w:rsid w:val="00935E66"/>
    <w:rsid w:val="009552B8"/>
    <w:rsid w:val="00956F8B"/>
    <w:rsid w:val="009A48B2"/>
    <w:rsid w:val="009F6A49"/>
    <w:rsid w:val="00A43373"/>
    <w:rsid w:val="00B02E39"/>
    <w:rsid w:val="00B451EA"/>
    <w:rsid w:val="00B45F71"/>
    <w:rsid w:val="00B56086"/>
    <w:rsid w:val="00B57CD4"/>
    <w:rsid w:val="00BA4106"/>
    <w:rsid w:val="00C027DC"/>
    <w:rsid w:val="00C31C1F"/>
    <w:rsid w:val="00C437E9"/>
    <w:rsid w:val="00C94730"/>
    <w:rsid w:val="00D85F37"/>
    <w:rsid w:val="00DC5CE1"/>
    <w:rsid w:val="00EB1D8C"/>
    <w:rsid w:val="00FA59B7"/>
    <w:rsid w:val="00FA7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FCAA"/>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 w:type="character" w:styleId="Hyperlink">
    <w:name w:val="Hyperlink"/>
    <w:basedOn w:val="DefaultParagraphFont"/>
    <w:uiPriority w:val="99"/>
    <w:semiHidden/>
    <w:unhideWhenUsed/>
    <w:rsid w:val="005204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22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2</cp:revision>
  <dcterms:created xsi:type="dcterms:W3CDTF">2023-10-21T14:44:00Z</dcterms:created>
  <dcterms:modified xsi:type="dcterms:W3CDTF">2023-10-21T14:44:00Z</dcterms:modified>
</cp:coreProperties>
</file>